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5B66" w14:textId="77777777" w:rsidR="003C0DD0" w:rsidRDefault="005D5B48">
      <w:pPr>
        <w:pStyle w:val="Heading2"/>
        <w:spacing w:before="26"/>
        <w:ind w:left="1064"/>
        <w:jc w:val="center"/>
      </w:pPr>
      <w:r>
        <w:t>Please complete the applicable form; Sophisticated Investor OR HNW Individual</w:t>
      </w:r>
    </w:p>
    <w:p w14:paraId="39221B91" w14:textId="77777777" w:rsidR="003C0DD0" w:rsidRDefault="005D5B48">
      <w:pPr>
        <w:pStyle w:val="BodyText"/>
        <w:ind w:left="1067" w:right="1025"/>
        <w:jc w:val="center"/>
      </w:pPr>
      <w:r>
        <w:t>Please return completed forms to: Investor Network Manager, The FSE Group, Riverside House, 4 Meadows Business Park, Station Approach, Blackwater, Camberley, GU17 9AB</w:t>
      </w:r>
    </w:p>
    <w:p w14:paraId="6C885666" w14:textId="12BB28BF" w:rsidR="003C0DD0" w:rsidRDefault="005D5B48">
      <w:pPr>
        <w:pStyle w:val="BodyText"/>
        <w:ind w:left="1064" w:right="1025"/>
        <w:jc w:val="center"/>
      </w:pPr>
      <w:r>
        <w:t xml:space="preserve">Email </w:t>
      </w:r>
      <w:hyperlink r:id="rId5">
        <w:r w:rsidR="00E46A57">
          <w:rPr>
            <w:color w:val="3162C0"/>
            <w:u w:val="single" w:color="3263C1"/>
          </w:rPr>
          <w:t>InvestorNetwork@thefsegroup.com</w:t>
        </w:r>
      </w:hyperlink>
    </w:p>
    <w:p w14:paraId="45678742" w14:textId="77777777" w:rsidR="003C0DD0" w:rsidRDefault="003C0DD0">
      <w:pPr>
        <w:pStyle w:val="BodyText"/>
        <w:rPr>
          <w:sz w:val="20"/>
        </w:rPr>
      </w:pPr>
    </w:p>
    <w:p w14:paraId="2FBCC0BA" w14:textId="77777777" w:rsidR="003C0DD0" w:rsidRDefault="003C0DD0">
      <w:pPr>
        <w:pStyle w:val="BodyText"/>
        <w:spacing w:before="12"/>
        <w:rPr>
          <w:sz w:val="21"/>
        </w:rPr>
      </w:pPr>
    </w:p>
    <w:p w14:paraId="773A5990" w14:textId="3116D146" w:rsidR="003C0DD0" w:rsidRDefault="00E46A57">
      <w:pPr>
        <w:pStyle w:val="Heading1"/>
      </w:pPr>
      <w:r>
        <w:rPr>
          <w:color w:val="00B0EF"/>
        </w:rPr>
        <w:t>FSE Investor Network</w:t>
      </w:r>
    </w:p>
    <w:p w14:paraId="148AD9C8" w14:textId="77777777" w:rsidR="003C0DD0" w:rsidRDefault="005D5B48">
      <w:pPr>
        <w:pStyle w:val="Heading2"/>
        <w:spacing w:before="266"/>
        <w:ind w:left="1065"/>
        <w:jc w:val="center"/>
      </w:pPr>
      <w:r>
        <w:t xml:space="preserve">ANNUAL Statement for </w:t>
      </w:r>
      <w:r>
        <w:rPr>
          <w:color w:val="FF0000"/>
        </w:rPr>
        <w:t>Self‐Certified Sophisticated Investor</w:t>
      </w:r>
    </w:p>
    <w:p w14:paraId="2DD199DC" w14:textId="77777777" w:rsidR="003C0DD0" w:rsidRDefault="003C0DD0">
      <w:pPr>
        <w:pStyle w:val="BodyText"/>
        <w:rPr>
          <w:b/>
        </w:rPr>
      </w:pPr>
    </w:p>
    <w:p w14:paraId="5D085C58" w14:textId="77777777" w:rsidR="003C0DD0" w:rsidRDefault="005D5B48">
      <w:pPr>
        <w:pStyle w:val="BodyText"/>
        <w:ind w:left="100" w:right="643"/>
        <w:rPr>
          <w:i/>
        </w:rPr>
      </w:pPr>
      <w:r>
        <w:t>I declare that I am a self‐certified sophisticated investor for the purposes of the Financial Services and Markets Act 2000, COBS 4.12.7R01/01/</w:t>
      </w:r>
      <w:proofErr w:type="gramStart"/>
      <w:r>
        <w:t>2014</w:t>
      </w:r>
      <w:r>
        <w:rPr>
          <w:i/>
        </w:rPr>
        <w:t>RP</w:t>
      </w:r>
      <w:proofErr w:type="gramEnd"/>
    </w:p>
    <w:p w14:paraId="24CB8A7D" w14:textId="77777777" w:rsidR="003C0DD0" w:rsidRDefault="003C0DD0">
      <w:pPr>
        <w:pStyle w:val="BodyText"/>
        <w:rPr>
          <w:i/>
        </w:rPr>
      </w:pPr>
    </w:p>
    <w:p w14:paraId="2F8CB42E" w14:textId="77777777" w:rsidR="003C0DD0" w:rsidRDefault="005D5B48">
      <w:pPr>
        <w:pStyle w:val="BodyText"/>
        <w:ind w:left="100"/>
      </w:pPr>
      <w:r>
        <w:t>I understand that:</w:t>
      </w:r>
    </w:p>
    <w:p w14:paraId="43E90939" w14:textId="77777777" w:rsidR="003C0DD0" w:rsidRDefault="005D5B48">
      <w:pPr>
        <w:pStyle w:val="ListParagraph"/>
        <w:numPr>
          <w:ilvl w:val="0"/>
          <w:numId w:val="4"/>
        </w:numPr>
        <w:tabs>
          <w:tab w:val="left" w:pos="1059"/>
        </w:tabs>
        <w:ind w:right="700" w:firstLine="0"/>
      </w:pPr>
      <w:r>
        <w:t xml:space="preserve">I may receive financial promotions that may not have been approved by a person </w:t>
      </w:r>
      <w:proofErr w:type="spellStart"/>
      <w:r>
        <w:t>authorised</w:t>
      </w:r>
      <w:proofErr w:type="spellEnd"/>
      <w:r>
        <w:t xml:space="preserve"> by </w:t>
      </w:r>
      <w:r>
        <w:rPr>
          <w:spacing w:val="-6"/>
        </w:rPr>
        <w:t xml:space="preserve">the </w:t>
      </w:r>
      <w:r>
        <w:t>Financial Conduct Authority (FCA</w:t>
      </w:r>
      <w:proofErr w:type="gramStart"/>
      <w:r>
        <w:t>);</w:t>
      </w:r>
      <w:proofErr w:type="gramEnd"/>
    </w:p>
    <w:p w14:paraId="5E13B89B" w14:textId="77777777" w:rsidR="003C0DD0" w:rsidRDefault="005D5B48">
      <w:pPr>
        <w:pStyle w:val="ListParagraph"/>
        <w:numPr>
          <w:ilvl w:val="0"/>
          <w:numId w:val="4"/>
        </w:numPr>
        <w:tabs>
          <w:tab w:val="left" w:pos="1053"/>
        </w:tabs>
        <w:ind w:left="1052" w:hanging="233"/>
      </w:pPr>
      <w:r>
        <w:t>the content of such financial promotions may not conform to rules issued by the</w:t>
      </w:r>
      <w:r>
        <w:rPr>
          <w:spacing w:val="-4"/>
        </w:rPr>
        <w:t xml:space="preserve"> </w:t>
      </w:r>
      <w:proofErr w:type="gramStart"/>
      <w:r>
        <w:t>FCA;</w:t>
      </w:r>
      <w:proofErr w:type="gramEnd"/>
    </w:p>
    <w:p w14:paraId="359DF78A" w14:textId="654C1141" w:rsidR="003C0DD0" w:rsidRDefault="005D5B48">
      <w:pPr>
        <w:pStyle w:val="Heading2"/>
        <w:numPr>
          <w:ilvl w:val="0"/>
          <w:numId w:val="4"/>
        </w:numPr>
        <w:tabs>
          <w:tab w:val="left" w:pos="1031"/>
        </w:tabs>
        <w:ind w:left="1030" w:right="0" w:hanging="211"/>
      </w:pPr>
      <w:r>
        <w:t xml:space="preserve">by signing this </w:t>
      </w:r>
      <w:r w:rsidR="004C3F3C">
        <w:t>statement,</w:t>
      </w:r>
      <w:r>
        <w:t xml:space="preserve"> I may lose significant</w:t>
      </w:r>
      <w:r>
        <w:rPr>
          <w:spacing w:val="-1"/>
        </w:rPr>
        <w:t xml:space="preserve"> </w:t>
      </w:r>
      <w:proofErr w:type="gramStart"/>
      <w:r>
        <w:t>rights;</w:t>
      </w:r>
      <w:proofErr w:type="gramEnd"/>
    </w:p>
    <w:p w14:paraId="082E2BD3" w14:textId="77777777" w:rsidR="003C0DD0" w:rsidRDefault="005D5B48">
      <w:pPr>
        <w:pStyle w:val="ListParagraph"/>
        <w:numPr>
          <w:ilvl w:val="0"/>
          <w:numId w:val="4"/>
        </w:numPr>
        <w:tabs>
          <w:tab w:val="left" w:pos="1053"/>
        </w:tabs>
        <w:ind w:left="1052" w:hanging="233"/>
      </w:pPr>
      <w:r>
        <w:t xml:space="preserve">I may have no right to complain to either of the </w:t>
      </w:r>
      <w:proofErr w:type="gramStart"/>
      <w:r>
        <w:t>following</w:t>
      </w:r>
      <w:proofErr w:type="gramEnd"/>
    </w:p>
    <w:p w14:paraId="6E53E417" w14:textId="53673283" w:rsidR="003C0DD0" w:rsidRDefault="005D5B48" w:rsidP="00D5643D">
      <w:pPr>
        <w:pStyle w:val="BodyText"/>
        <w:numPr>
          <w:ilvl w:val="0"/>
          <w:numId w:val="5"/>
        </w:numPr>
      </w:pPr>
      <w:r>
        <w:rPr>
          <w:rFonts w:ascii="Times New Roman" w:hAnsi="Times New Roman"/>
        </w:rPr>
        <w:t xml:space="preserve"> </w:t>
      </w:r>
      <w:r>
        <w:t xml:space="preserve">the Financial Conduct </w:t>
      </w:r>
      <w:proofErr w:type="gramStart"/>
      <w:r>
        <w:t>Authority;</w:t>
      </w:r>
      <w:proofErr w:type="gramEnd"/>
    </w:p>
    <w:p w14:paraId="2362272A" w14:textId="39099B64" w:rsidR="003C0DD0" w:rsidRDefault="005D5B48" w:rsidP="00D5643D">
      <w:pPr>
        <w:pStyle w:val="BodyText"/>
        <w:numPr>
          <w:ilvl w:val="0"/>
          <w:numId w:val="5"/>
        </w:numPr>
      </w:pPr>
      <w:r>
        <w:rPr>
          <w:rFonts w:ascii="Times New Roman" w:hAnsi="Times New Roman"/>
        </w:rPr>
        <w:t xml:space="preserve"> </w:t>
      </w:r>
      <w:r>
        <w:t xml:space="preserve">or the Financial Ombudsman </w:t>
      </w:r>
      <w:proofErr w:type="gramStart"/>
      <w:r>
        <w:t>Scheme;</w:t>
      </w:r>
      <w:proofErr w:type="gramEnd"/>
    </w:p>
    <w:p w14:paraId="078543D0" w14:textId="77777777" w:rsidR="003C0DD0" w:rsidRDefault="005D5B48">
      <w:pPr>
        <w:pStyle w:val="ListParagraph"/>
        <w:numPr>
          <w:ilvl w:val="0"/>
          <w:numId w:val="4"/>
        </w:numPr>
        <w:tabs>
          <w:tab w:val="left" w:pos="1046"/>
        </w:tabs>
        <w:ind w:left="1045" w:hanging="226"/>
      </w:pPr>
      <w:r>
        <w:t>I may have no right to seek compensation from the Financial Services Compensation</w:t>
      </w:r>
      <w:r>
        <w:rPr>
          <w:spacing w:val="13"/>
        </w:rPr>
        <w:t xml:space="preserve"> </w:t>
      </w:r>
      <w:r>
        <w:t>Scheme.</w:t>
      </w:r>
    </w:p>
    <w:p w14:paraId="1E8735F7" w14:textId="77777777" w:rsidR="003C0DD0" w:rsidRDefault="003C0DD0">
      <w:pPr>
        <w:pStyle w:val="BodyText"/>
      </w:pPr>
    </w:p>
    <w:p w14:paraId="442E0F6F" w14:textId="77777777" w:rsidR="003C0DD0" w:rsidRDefault="005D5B48">
      <w:pPr>
        <w:pStyle w:val="BodyText"/>
        <w:ind w:left="100"/>
      </w:pPr>
      <w:r>
        <w:t>I am a self‐certified sophisticated investor because at least one of the following applies:</w:t>
      </w:r>
    </w:p>
    <w:p w14:paraId="3612F2D6" w14:textId="77777777" w:rsidR="003C0DD0" w:rsidRDefault="005D5B48">
      <w:pPr>
        <w:pStyle w:val="ListParagraph"/>
        <w:numPr>
          <w:ilvl w:val="0"/>
          <w:numId w:val="3"/>
        </w:numPr>
        <w:tabs>
          <w:tab w:val="left" w:pos="1059"/>
        </w:tabs>
        <w:ind w:right="606" w:firstLine="0"/>
      </w:pPr>
      <w:r>
        <w:t xml:space="preserve">I am a member of a network or syndicate of business angels and have been so for at least the last </w:t>
      </w:r>
      <w:r>
        <w:rPr>
          <w:spacing w:val="-5"/>
        </w:rPr>
        <w:t xml:space="preserve">six </w:t>
      </w:r>
      <w:r>
        <w:t xml:space="preserve">months prior to the date </w:t>
      </w:r>
      <w:proofErr w:type="gramStart"/>
      <w:r>
        <w:t>below;</w:t>
      </w:r>
      <w:proofErr w:type="gramEnd"/>
    </w:p>
    <w:p w14:paraId="0FFAC999" w14:textId="77777777" w:rsidR="003C0DD0" w:rsidRDefault="005D5B48">
      <w:pPr>
        <w:pStyle w:val="ListParagraph"/>
        <w:numPr>
          <w:ilvl w:val="0"/>
          <w:numId w:val="3"/>
        </w:numPr>
        <w:tabs>
          <w:tab w:val="left" w:pos="1053"/>
        </w:tabs>
        <w:ind w:left="1052" w:hanging="233"/>
      </w:pPr>
      <w:r>
        <w:t>I have made more than one investment in an unlisted company in the two years prior to the date</w:t>
      </w:r>
      <w:r>
        <w:rPr>
          <w:spacing w:val="-3"/>
        </w:rPr>
        <w:t xml:space="preserve"> </w:t>
      </w:r>
      <w:proofErr w:type="gramStart"/>
      <w:r>
        <w:t>below;</w:t>
      </w:r>
      <w:proofErr w:type="gramEnd"/>
    </w:p>
    <w:p w14:paraId="23149B7F" w14:textId="77777777" w:rsidR="003C0DD0" w:rsidRDefault="005D5B48">
      <w:pPr>
        <w:pStyle w:val="ListParagraph"/>
        <w:numPr>
          <w:ilvl w:val="0"/>
          <w:numId w:val="3"/>
        </w:numPr>
        <w:tabs>
          <w:tab w:val="left" w:pos="1030"/>
        </w:tabs>
        <w:ind w:right="402" w:firstLine="0"/>
      </w:pPr>
      <w:r>
        <w:t xml:space="preserve">I am working, or have worked in the two years prior to the date below, in a professional capacity in </w:t>
      </w:r>
      <w:r>
        <w:rPr>
          <w:spacing w:val="-5"/>
        </w:rPr>
        <w:t xml:space="preserve">the </w:t>
      </w:r>
      <w:r>
        <w:t>private equity sector, or in the provision of finance for small and medium</w:t>
      </w:r>
      <w:r>
        <w:rPr>
          <w:spacing w:val="-2"/>
        </w:rPr>
        <w:t xml:space="preserve"> </w:t>
      </w:r>
      <w:proofErr w:type="gramStart"/>
      <w:r>
        <w:t>enterprises;</w:t>
      </w:r>
      <w:proofErr w:type="gramEnd"/>
    </w:p>
    <w:p w14:paraId="689E115B" w14:textId="3382ABF8" w:rsidR="003C0DD0" w:rsidRDefault="005D5B48">
      <w:pPr>
        <w:pStyle w:val="ListParagraph"/>
        <w:numPr>
          <w:ilvl w:val="0"/>
          <w:numId w:val="3"/>
        </w:numPr>
        <w:tabs>
          <w:tab w:val="left" w:pos="1053"/>
        </w:tabs>
        <w:ind w:right="487" w:firstLine="0"/>
      </w:pPr>
      <w:r>
        <w:t xml:space="preserve">I am </w:t>
      </w:r>
      <w:r w:rsidR="004C3F3C">
        <w:t>currently or</w:t>
      </w:r>
      <w:r>
        <w:t xml:space="preserve"> have been in the two years prior to the date below, a director of a company with </w:t>
      </w:r>
      <w:r>
        <w:rPr>
          <w:spacing w:val="-8"/>
        </w:rPr>
        <w:t xml:space="preserve">an </w:t>
      </w:r>
      <w:r>
        <w:t>annual turnover of at least £1 million.</w:t>
      </w:r>
    </w:p>
    <w:p w14:paraId="130CAF12" w14:textId="77777777" w:rsidR="003C0DD0" w:rsidRDefault="003C0DD0">
      <w:pPr>
        <w:pStyle w:val="BodyText"/>
      </w:pPr>
    </w:p>
    <w:p w14:paraId="68A5054D" w14:textId="2498BA6C" w:rsidR="003C0DD0" w:rsidRDefault="005D5B48">
      <w:pPr>
        <w:pStyle w:val="Heading2"/>
        <w:ind w:right="928"/>
      </w:pPr>
      <w:r>
        <w:t xml:space="preserve">I accept that I can lose my property and other assets from making investment decisions based on financial promotions and that where I am making investments for taxation </w:t>
      </w:r>
      <w:r w:rsidR="004C3F3C">
        <w:t>advantages,</w:t>
      </w:r>
      <w:r>
        <w:t xml:space="preserve"> I need to ensure that all criteria </w:t>
      </w:r>
      <w:proofErr w:type="gramStart"/>
      <w:r>
        <w:t>is</w:t>
      </w:r>
      <w:proofErr w:type="gramEnd"/>
      <w:r>
        <w:t xml:space="preserve"> met and adhered to. I also acknowledge that where I am unsure of any of the proposals put to me, I will seek independent financial advice from someone who </w:t>
      </w:r>
      <w:proofErr w:type="spellStart"/>
      <w:r>
        <w:t>specialises</w:t>
      </w:r>
      <w:proofErr w:type="spellEnd"/>
      <w:r>
        <w:t xml:space="preserve"> in advising on such investments.</w:t>
      </w:r>
    </w:p>
    <w:p w14:paraId="1DC94AEB" w14:textId="77777777" w:rsidR="003C0DD0" w:rsidRDefault="003C0DD0">
      <w:pPr>
        <w:pStyle w:val="BodyText"/>
        <w:rPr>
          <w:b/>
        </w:rPr>
      </w:pPr>
    </w:p>
    <w:p w14:paraId="4E4BDB15" w14:textId="77777777" w:rsidR="003C0DD0" w:rsidRDefault="005D5B48">
      <w:pPr>
        <w:ind w:left="100"/>
        <w:rPr>
          <w:b/>
        </w:rPr>
      </w:pPr>
      <w:r>
        <w:rPr>
          <w:b/>
        </w:rPr>
        <w:t>Sophisticated investor statement</w:t>
      </w:r>
    </w:p>
    <w:p w14:paraId="4F2099EE" w14:textId="77777777" w:rsidR="003C0DD0" w:rsidRDefault="005D5B48">
      <w:pPr>
        <w:pStyle w:val="BodyText"/>
        <w:ind w:left="100" w:right="211"/>
      </w:pPr>
      <w:r>
        <w:t>I make this statement so that I can receive promotional communications which are exempt from the restrictions on financial promotions of non‐mainstream pooled investments. The exemption relates to certified sophisticated investors and I declare that I qualify as such.</w:t>
      </w:r>
    </w:p>
    <w:p w14:paraId="30BE2F7B" w14:textId="77777777" w:rsidR="003C0DD0" w:rsidRDefault="003C0DD0">
      <w:pPr>
        <w:pStyle w:val="BodyText"/>
      </w:pPr>
    </w:p>
    <w:p w14:paraId="0B304A5E" w14:textId="77777777" w:rsidR="003C0DD0" w:rsidRDefault="005D5B48">
      <w:pPr>
        <w:ind w:left="100" w:right="94"/>
      </w:pPr>
      <w:r>
        <w:rPr>
          <w:b/>
        </w:rPr>
        <w:t xml:space="preserve">I accept that the investments to which the promotions will relate may expose me to a significant risk of losing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money or other property invested. </w:t>
      </w:r>
      <w:r>
        <w:t xml:space="preserve">I am aware that it is open to me to seek advice from an </w:t>
      </w:r>
      <w:proofErr w:type="spellStart"/>
      <w:r>
        <w:t>authorised</w:t>
      </w:r>
      <w:proofErr w:type="spellEnd"/>
      <w:r>
        <w:t xml:space="preserve"> person who </w:t>
      </w:r>
      <w:proofErr w:type="spellStart"/>
      <w:r>
        <w:t>specialises</w:t>
      </w:r>
      <w:proofErr w:type="spellEnd"/>
      <w:r>
        <w:t xml:space="preserve"> in advising on non‐mainstream pooled investments.</w:t>
      </w:r>
    </w:p>
    <w:p w14:paraId="56A1B2F7" w14:textId="77777777" w:rsidR="003C0DD0" w:rsidRDefault="003C0DD0">
      <w:pPr>
        <w:pStyle w:val="BodyText"/>
      </w:pPr>
    </w:p>
    <w:p w14:paraId="145B9E20" w14:textId="77777777" w:rsidR="003C0DD0" w:rsidRDefault="005D5B48">
      <w:pPr>
        <w:pStyle w:val="BodyText"/>
        <w:ind w:left="100" w:right="373"/>
      </w:pPr>
      <w:r>
        <w:t xml:space="preserve">I accept that the contents of promotions and other material that I receive may not have been approved by an </w:t>
      </w:r>
      <w:proofErr w:type="spellStart"/>
      <w:r>
        <w:t>authorised</w:t>
      </w:r>
      <w:proofErr w:type="spellEnd"/>
      <w:r>
        <w:t xml:space="preserve"> person and that their content may not therefore be subject to controls which would apply if the promotion were made or approved by an </w:t>
      </w:r>
      <w:proofErr w:type="spellStart"/>
      <w:r>
        <w:t>authorised</w:t>
      </w:r>
      <w:proofErr w:type="spellEnd"/>
      <w:r>
        <w:t xml:space="preserve"> person. I am aware that it is open to me to seek advice from someone who </w:t>
      </w:r>
      <w:proofErr w:type="spellStart"/>
      <w:r>
        <w:t>specialises</w:t>
      </w:r>
      <w:proofErr w:type="spellEnd"/>
      <w:r>
        <w:t xml:space="preserve"> in advising on this kind of investment.</w:t>
      </w:r>
    </w:p>
    <w:p w14:paraId="19CDF6C9" w14:textId="77777777" w:rsidR="003C0DD0" w:rsidRDefault="003C0DD0">
      <w:pPr>
        <w:pStyle w:val="BodyText"/>
      </w:pPr>
    </w:p>
    <w:p w14:paraId="0D81499A" w14:textId="77777777" w:rsidR="003C0DD0" w:rsidRDefault="003C0DD0">
      <w:pPr>
        <w:pStyle w:val="BodyText"/>
      </w:pPr>
    </w:p>
    <w:p w14:paraId="33F13E7C" w14:textId="6C0DB5A4" w:rsidR="003C0DD0" w:rsidRDefault="005D5B48">
      <w:pPr>
        <w:pStyle w:val="BodyText"/>
        <w:ind w:left="100"/>
      </w:pPr>
      <w:r>
        <w:t>Signature..................................................................................................... Date......................................</w:t>
      </w:r>
    </w:p>
    <w:p w14:paraId="48F6F4F6" w14:textId="77777777" w:rsidR="003C0DD0" w:rsidRDefault="003C0DD0">
      <w:pPr>
        <w:pStyle w:val="BodyText"/>
        <w:spacing w:before="3"/>
        <w:rPr>
          <w:sz w:val="23"/>
        </w:rPr>
      </w:pPr>
    </w:p>
    <w:p w14:paraId="45205A02" w14:textId="606D2D2E" w:rsidR="003C0DD0" w:rsidRDefault="005D5B48">
      <w:pPr>
        <w:pStyle w:val="BodyText"/>
        <w:ind w:left="100"/>
      </w:pPr>
      <w:r>
        <w:t>Print Name...................................................................................................</w:t>
      </w:r>
    </w:p>
    <w:p w14:paraId="293A63AF" w14:textId="77777777" w:rsidR="00760C93" w:rsidRDefault="00760C93">
      <w:pPr>
        <w:pStyle w:val="BodyText"/>
        <w:ind w:left="100"/>
        <w:rPr>
          <w:sz w:val="16"/>
          <w:szCs w:val="16"/>
        </w:rPr>
      </w:pPr>
    </w:p>
    <w:p w14:paraId="576B1CF2" w14:textId="054E55B3" w:rsidR="00E46A57" w:rsidRPr="00D5643D" w:rsidRDefault="00E46A57">
      <w:pPr>
        <w:pStyle w:val="BodyText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FSE C.I.C Riverside House, 4 Meadows Business Park, Station Approach, Blackwater, Camberley, </w:t>
      </w:r>
      <w:proofErr w:type="gramStart"/>
      <w:r>
        <w:rPr>
          <w:sz w:val="16"/>
          <w:szCs w:val="16"/>
        </w:rPr>
        <w:t>Surrey .</w:t>
      </w:r>
      <w:proofErr w:type="gramEnd"/>
      <w:r>
        <w:rPr>
          <w:sz w:val="16"/>
          <w:szCs w:val="16"/>
        </w:rPr>
        <w:t xml:space="preserve"> GU17 9AB       Company Reg No. 4463599</w:t>
      </w:r>
    </w:p>
    <w:p w14:paraId="0529D400" w14:textId="77777777" w:rsidR="003C0DD0" w:rsidRDefault="003C0DD0">
      <w:pPr>
        <w:sectPr w:rsidR="003C0DD0">
          <w:type w:val="continuous"/>
          <w:pgSz w:w="11910" w:h="16840"/>
          <w:pgMar w:top="680" w:right="660" w:bottom="280" w:left="620" w:header="720" w:footer="720" w:gutter="0"/>
          <w:cols w:space="720"/>
        </w:sectPr>
      </w:pPr>
    </w:p>
    <w:p w14:paraId="30B6AC3D" w14:textId="77777777" w:rsidR="003C0DD0" w:rsidRDefault="005D5B48">
      <w:pPr>
        <w:pStyle w:val="Heading2"/>
        <w:spacing w:before="34"/>
        <w:ind w:left="1064"/>
        <w:jc w:val="center"/>
      </w:pPr>
      <w:r>
        <w:lastRenderedPageBreak/>
        <w:t>Please complete the applicable form; Sophisticated Investor OR HNW Individual</w:t>
      </w:r>
    </w:p>
    <w:p w14:paraId="6AFA6864" w14:textId="77777777" w:rsidR="003C0DD0" w:rsidRDefault="005D5B48">
      <w:pPr>
        <w:pStyle w:val="BodyText"/>
        <w:ind w:left="1067" w:right="1025"/>
        <w:jc w:val="center"/>
      </w:pPr>
      <w:r>
        <w:t>Please return completed forms to: Investor Network Manager, The FSE Group, Riverside House, 4 Meadows Business Park, Station Approach, Blackwater, Camberley, GU17 9AB</w:t>
      </w:r>
    </w:p>
    <w:p w14:paraId="2383A211" w14:textId="409B0FF6" w:rsidR="003C0DD0" w:rsidRDefault="005D5B48">
      <w:pPr>
        <w:pStyle w:val="BodyText"/>
        <w:ind w:left="1064" w:right="1025"/>
        <w:jc w:val="center"/>
      </w:pPr>
      <w:r>
        <w:t xml:space="preserve">Email </w:t>
      </w:r>
      <w:hyperlink r:id="rId6">
        <w:r w:rsidR="00E46A57">
          <w:rPr>
            <w:color w:val="3162C0"/>
            <w:u w:val="single" w:color="3263C1"/>
          </w:rPr>
          <w:t>InvestorNetwork@thefsegroup.com</w:t>
        </w:r>
      </w:hyperlink>
    </w:p>
    <w:p w14:paraId="0BED22A5" w14:textId="77777777" w:rsidR="003C0DD0" w:rsidRDefault="003C0DD0">
      <w:pPr>
        <w:pStyle w:val="BodyText"/>
        <w:rPr>
          <w:sz w:val="20"/>
        </w:rPr>
      </w:pPr>
    </w:p>
    <w:p w14:paraId="2356DDD3" w14:textId="77777777" w:rsidR="003C0DD0" w:rsidRDefault="003C0DD0">
      <w:pPr>
        <w:pStyle w:val="BodyText"/>
      </w:pPr>
    </w:p>
    <w:p w14:paraId="56889EE0" w14:textId="17C038E5" w:rsidR="003C0DD0" w:rsidRDefault="00E46A57">
      <w:pPr>
        <w:pStyle w:val="Heading1"/>
      </w:pPr>
      <w:r>
        <w:rPr>
          <w:color w:val="00B0EF"/>
        </w:rPr>
        <w:t>FSE Investor Network</w:t>
      </w:r>
    </w:p>
    <w:p w14:paraId="5243CC31" w14:textId="77777777" w:rsidR="003C0DD0" w:rsidRDefault="005D5B48">
      <w:pPr>
        <w:pStyle w:val="Heading2"/>
        <w:spacing w:before="266"/>
        <w:ind w:left="1064"/>
        <w:jc w:val="center"/>
      </w:pPr>
      <w:r>
        <w:t xml:space="preserve">ANNUAL Statement for </w:t>
      </w:r>
      <w:r>
        <w:rPr>
          <w:color w:val="FF0000"/>
        </w:rPr>
        <w:t>Certified High Net Worth Individual</w:t>
      </w:r>
    </w:p>
    <w:p w14:paraId="0DFD6552" w14:textId="77777777" w:rsidR="003C0DD0" w:rsidRDefault="003C0DD0">
      <w:pPr>
        <w:pStyle w:val="BodyText"/>
        <w:rPr>
          <w:b/>
        </w:rPr>
      </w:pPr>
    </w:p>
    <w:p w14:paraId="4D24B562" w14:textId="77777777" w:rsidR="003C0DD0" w:rsidRDefault="005D5B48">
      <w:pPr>
        <w:pStyle w:val="BodyText"/>
        <w:ind w:left="100" w:right="750"/>
        <w:rPr>
          <w:i/>
        </w:rPr>
      </w:pPr>
      <w:r>
        <w:t>I declare that I am a certified high net worth individual for the purposes of the Financial Services and Markets Act 2000, COBS 4.12.6R10/10/</w:t>
      </w:r>
      <w:proofErr w:type="gramStart"/>
      <w:r>
        <w:t>2016</w:t>
      </w:r>
      <w:r>
        <w:rPr>
          <w:i/>
        </w:rPr>
        <w:t>RP</w:t>
      </w:r>
      <w:proofErr w:type="gramEnd"/>
    </w:p>
    <w:p w14:paraId="144F4C18" w14:textId="77777777" w:rsidR="003C0DD0" w:rsidRDefault="003C0DD0">
      <w:pPr>
        <w:pStyle w:val="BodyText"/>
        <w:rPr>
          <w:i/>
        </w:rPr>
      </w:pPr>
    </w:p>
    <w:p w14:paraId="4126DFE1" w14:textId="77777777" w:rsidR="003C0DD0" w:rsidRDefault="005D5B48">
      <w:pPr>
        <w:pStyle w:val="BodyText"/>
        <w:ind w:left="100" w:right="112"/>
      </w:pPr>
      <w:r>
        <w:t xml:space="preserve">I make this statement so that I can receive promotional communications which are exempt from the restrictions on promotions of non‐mainstream pooled investments. The exemption relates to certified high net worth investors and I declare that I qualify as such because </w:t>
      </w:r>
      <w:r>
        <w:rPr>
          <w:b/>
        </w:rPr>
        <w:t>at least one of the following applies to me</w:t>
      </w:r>
      <w:r>
        <w:t>:</w:t>
      </w:r>
    </w:p>
    <w:p w14:paraId="0B678632" w14:textId="77777777" w:rsidR="003C0DD0" w:rsidRDefault="003C0DD0">
      <w:pPr>
        <w:pStyle w:val="BodyText"/>
      </w:pPr>
    </w:p>
    <w:p w14:paraId="1D93DC45" w14:textId="77777777" w:rsidR="003C0DD0" w:rsidRDefault="005D5B48">
      <w:pPr>
        <w:pStyle w:val="ListParagraph"/>
        <w:numPr>
          <w:ilvl w:val="0"/>
          <w:numId w:val="2"/>
        </w:numPr>
        <w:tabs>
          <w:tab w:val="left" w:pos="1059"/>
        </w:tabs>
        <w:ind w:right="548" w:firstLine="0"/>
      </w:pPr>
      <w:r>
        <w:t xml:space="preserve">I had, during the financial year immediately preceding the date below, an annual income to the </w:t>
      </w:r>
      <w:r>
        <w:rPr>
          <w:spacing w:val="-4"/>
        </w:rPr>
        <w:t xml:space="preserve">value </w:t>
      </w:r>
      <w:r>
        <w:t>of £100,000 or more (not including money withdrawn from my pension savings, except where the withdrawal has been used directly for income in retirement</w:t>
      </w:r>
      <w:proofErr w:type="gramStart"/>
      <w:r>
        <w:t>);</w:t>
      </w:r>
      <w:proofErr w:type="gramEnd"/>
    </w:p>
    <w:p w14:paraId="4C760E12" w14:textId="77777777" w:rsidR="003C0DD0" w:rsidRDefault="005D5B48">
      <w:pPr>
        <w:pStyle w:val="ListParagraph"/>
        <w:numPr>
          <w:ilvl w:val="0"/>
          <w:numId w:val="2"/>
        </w:numPr>
        <w:tabs>
          <w:tab w:val="left" w:pos="1053"/>
        </w:tabs>
        <w:ind w:left="1052" w:hanging="233"/>
      </w:pPr>
      <w:r>
        <w:t>I held, throughout the financial year immediately preceding the date below, net assets to the value</w:t>
      </w:r>
      <w:r>
        <w:rPr>
          <w:spacing w:val="9"/>
        </w:rPr>
        <w:t xml:space="preserve"> </w:t>
      </w:r>
      <w:r>
        <w:t>of</w:t>
      </w:r>
    </w:p>
    <w:p w14:paraId="68069B8F" w14:textId="77777777" w:rsidR="003C0DD0" w:rsidRDefault="005D5B48">
      <w:pPr>
        <w:pStyle w:val="BodyText"/>
        <w:ind w:left="820"/>
      </w:pPr>
      <w:r>
        <w:t>£250,000 or more. Net assets for these purposes do not include:</w:t>
      </w:r>
    </w:p>
    <w:p w14:paraId="608AA0AD" w14:textId="4BF824A4" w:rsidR="003C0DD0" w:rsidRDefault="005D5B48">
      <w:pPr>
        <w:pStyle w:val="ListParagraph"/>
        <w:numPr>
          <w:ilvl w:val="1"/>
          <w:numId w:val="2"/>
        </w:numPr>
        <w:tabs>
          <w:tab w:val="left" w:pos="1774"/>
        </w:tabs>
      </w:pPr>
      <w:r>
        <w:t xml:space="preserve">the property which is my primary </w:t>
      </w:r>
      <w:r w:rsidR="004C3F3C">
        <w:t>residence,</w:t>
      </w:r>
      <w:r>
        <w:t xml:space="preserve"> or any loan secured on that</w:t>
      </w:r>
      <w:r>
        <w:rPr>
          <w:spacing w:val="-1"/>
        </w:rPr>
        <w:t xml:space="preserve"> </w:t>
      </w:r>
      <w:proofErr w:type="gramStart"/>
      <w:r>
        <w:t>residence;</w:t>
      </w:r>
      <w:proofErr w:type="gramEnd"/>
    </w:p>
    <w:p w14:paraId="414303FC" w14:textId="77777777" w:rsidR="003C0DD0" w:rsidRDefault="005D5B48">
      <w:pPr>
        <w:pStyle w:val="ListParagraph"/>
        <w:numPr>
          <w:ilvl w:val="1"/>
          <w:numId w:val="2"/>
        </w:numPr>
        <w:tabs>
          <w:tab w:val="left" w:pos="1825"/>
        </w:tabs>
        <w:ind w:left="1540" w:right="1212" w:firstLine="0"/>
      </w:pPr>
      <w:r>
        <w:t xml:space="preserve">any rights of mine under a qualifying contract of insurance within the meaning of </w:t>
      </w:r>
      <w:r>
        <w:rPr>
          <w:spacing w:val="-6"/>
        </w:rPr>
        <w:t xml:space="preserve">the </w:t>
      </w:r>
      <w:r>
        <w:t>Financial Services and Markets Act 2000; or,</w:t>
      </w:r>
    </w:p>
    <w:p w14:paraId="42FCAD0B" w14:textId="44536B94" w:rsidR="003C0DD0" w:rsidRDefault="005D5B48">
      <w:pPr>
        <w:pStyle w:val="ListParagraph"/>
        <w:numPr>
          <w:ilvl w:val="1"/>
          <w:numId w:val="2"/>
        </w:numPr>
        <w:tabs>
          <w:tab w:val="left" w:pos="1875"/>
        </w:tabs>
        <w:ind w:left="1540" w:right="1829" w:firstLine="0"/>
      </w:pPr>
      <w:r>
        <w:t xml:space="preserve">any benefits (in the form of pensions or otherwise) which are payable on the termination of my service or on my death or retirement and to which I am (or </w:t>
      </w:r>
      <w:r>
        <w:rPr>
          <w:spacing w:val="-9"/>
        </w:rPr>
        <w:t xml:space="preserve">my </w:t>
      </w:r>
      <w:r w:rsidR="00E46A57">
        <w:t>dependents</w:t>
      </w:r>
      <w:r>
        <w:t xml:space="preserve"> are), or may be, entitled.</w:t>
      </w:r>
    </w:p>
    <w:p w14:paraId="7287584F" w14:textId="77777777" w:rsidR="003C0DD0" w:rsidRDefault="005D5B48">
      <w:pPr>
        <w:pStyle w:val="ListParagraph"/>
        <w:numPr>
          <w:ilvl w:val="1"/>
          <w:numId w:val="2"/>
        </w:numPr>
        <w:tabs>
          <w:tab w:val="left" w:pos="1874"/>
        </w:tabs>
        <w:ind w:left="1540" w:right="244" w:firstLine="0"/>
      </w:pPr>
      <w:r>
        <w:t xml:space="preserve">any withdrawals from my pension savings, except where the withdrawal has been used </w:t>
      </w:r>
      <w:r>
        <w:rPr>
          <w:spacing w:val="-3"/>
        </w:rPr>
        <w:t xml:space="preserve">directly </w:t>
      </w:r>
      <w:r>
        <w:t>for income in retirement.</w:t>
      </w:r>
    </w:p>
    <w:p w14:paraId="4D53BC52" w14:textId="77777777" w:rsidR="003C0DD0" w:rsidRDefault="003C0DD0">
      <w:pPr>
        <w:pStyle w:val="BodyText"/>
      </w:pPr>
    </w:p>
    <w:p w14:paraId="206C65BD" w14:textId="77777777" w:rsidR="003C0DD0" w:rsidRDefault="005D5B48">
      <w:pPr>
        <w:pStyle w:val="BodyText"/>
        <w:ind w:left="100"/>
      </w:pPr>
      <w:r>
        <w:t>I understand that:</w:t>
      </w:r>
    </w:p>
    <w:p w14:paraId="7987D63A" w14:textId="77777777" w:rsidR="003C0DD0" w:rsidRDefault="005D5B48">
      <w:pPr>
        <w:pStyle w:val="ListParagraph"/>
        <w:numPr>
          <w:ilvl w:val="0"/>
          <w:numId w:val="1"/>
        </w:numPr>
        <w:tabs>
          <w:tab w:val="left" w:pos="1059"/>
        </w:tabs>
        <w:spacing w:line="256" w:lineRule="auto"/>
        <w:ind w:right="700" w:firstLine="0"/>
      </w:pPr>
      <w:r>
        <w:t xml:space="preserve">I may receive financial promotions that may not have been approved by a person </w:t>
      </w:r>
      <w:proofErr w:type="spellStart"/>
      <w:r>
        <w:t>authorised</w:t>
      </w:r>
      <w:proofErr w:type="spellEnd"/>
      <w:r>
        <w:t xml:space="preserve"> by </w:t>
      </w:r>
      <w:r>
        <w:rPr>
          <w:spacing w:val="-6"/>
        </w:rPr>
        <w:t xml:space="preserve">the </w:t>
      </w:r>
      <w:r>
        <w:t>Financial Conduct Authority (FCA</w:t>
      </w:r>
      <w:proofErr w:type="gramStart"/>
      <w:r>
        <w:t>);</w:t>
      </w:r>
      <w:proofErr w:type="gramEnd"/>
    </w:p>
    <w:p w14:paraId="6B3275B7" w14:textId="77777777" w:rsidR="003C0DD0" w:rsidRDefault="005D5B48">
      <w:pPr>
        <w:pStyle w:val="ListParagraph"/>
        <w:numPr>
          <w:ilvl w:val="0"/>
          <w:numId w:val="1"/>
        </w:numPr>
        <w:tabs>
          <w:tab w:val="left" w:pos="1053"/>
        </w:tabs>
        <w:spacing w:line="231" w:lineRule="exact"/>
        <w:ind w:left="1052" w:hanging="233"/>
      </w:pPr>
      <w:r>
        <w:t>the content of such financial promotions may not conform to rules issued by the</w:t>
      </w:r>
      <w:r>
        <w:rPr>
          <w:spacing w:val="-4"/>
        </w:rPr>
        <w:t xml:space="preserve"> </w:t>
      </w:r>
      <w:proofErr w:type="gramStart"/>
      <w:r>
        <w:t>FCA;</w:t>
      </w:r>
      <w:proofErr w:type="gramEnd"/>
    </w:p>
    <w:p w14:paraId="09DAD70F" w14:textId="6402A684" w:rsidR="003C0DD0" w:rsidRDefault="005D5B48">
      <w:pPr>
        <w:pStyle w:val="Heading2"/>
        <w:numPr>
          <w:ilvl w:val="0"/>
          <w:numId w:val="1"/>
        </w:numPr>
        <w:tabs>
          <w:tab w:val="left" w:pos="1031"/>
        </w:tabs>
        <w:ind w:left="1030" w:right="0" w:hanging="211"/>
      </w:pPr>
      <w:r>
        <w:t xml:space="preserve">by signing this </w:t>
      </w:r>
      <w:r w:rsidR="004C3F3C">
        <w:t>statement,</w:t>
      </w:r>
      <w:r>
        <w:t xml:space="preserve"> I may lose significant</w:t>
      </w:r>
      <w:r>
        <w:rPr>
          <w:spacing w:val="-1"/>
        </w:rPr>
        <w:t xml:space="preserve"> </w:t>
      </w:r>
      <w:proofErr w:type="gramStart"/>
      <w:r>
        <w:t>rights;</w:t>
      </w:r>
      <w:proofErr w:type="gramEnd"/>
    </w:p>
    <w:p w14:paraId="2B790B61" w14:textId="77777777" w:rsidR="003C0DD0" w:rsidRDefault="005D5B48">
      <w:pPr>
        <w:pStyle w:val="ListParagraph"/>
        <w:numPr>
          <w:ilvl w:val="0"/>
          <w:numId w:val="1"/>
        </w:numPr>
        <w:tabs>
          <w:tab w:val="left" w:pos="1053"/>
        </w:tabs>
        <w:spacing w:before="1"/>
        <w:ind w:left="1052" w:hanging="233"/>
      </w:pPr>
      <w:r>
        <w:t xml:space="preserve">I may have no right to complain to either of the </w:t>
      </w:r>
      <w:proofErr w:type="gramStart"/>
      <w:r>
        <w:t>following</w:t>
      </w:r>
      <w:proofErr w:type="gramEnd"/>
    </w:p>
    <w:p w14:paraId="5DB6532A" w14:textId="77777777" w:rsidR="003C0DD0" w:rsidRDefault="005D5B48">
      <w:pPr>
        <w:pStyle w:val="BodyText"/>
        <w:ind w:left="1900"/>
      </w:pPr>
      <w:r>
        <w:rPr>
          <w:rFonts w:ascii="Webdings" w:hAnsi="Webdings"/>
        </w:rPr>
        <w:t></w:t>
      </w:r>
      <w:r>
        <w:rPr>
          <w:rFonts w:ascii="Times New Roman" w:hAnsi="Times New Roman"/>
        </w:rPr>
        <w:t xml:space="preserve"> </w:t>
      </w:r>
      <w:r>
        <w:t xml:space="preserve">the Financial Conduct </w:t>
      </w:r>
      <w:proofErr w:type="gramStart"/>
      <w:r>
        <w:t>Authority;</w:t>
      </w:r>
      <w:proofErr w:type="gramEnd"/>
    </w:p>
    <w:p w14:paraId="36A164AD" w14:textId="77777777" w:rsidR="003C0DD0" w:rsidRDefault="005D5B48">
      <w:pPr>
        <w:pStyle w:val="BodyText"/>
        <w:ind w:left="1900"/>
      </w:pPr>
      <w:r>
        <w:rPr>
          <w:rFonts w:ascii="Webdings" w:hAnsi="Webdings"/>
        </w:rPr>
        <w:t></w:t>
      </w:r>
      <w:r>
        <w:rPr>
          <w:rFonts w:ascii="Times New Roman" w:hAnsi="Times New Roman"/>
        </w:rPr>
        <w:t xml:space="preserve"> </w:t>
      </w:r>
      <w:r>
        <w:t xml:space="preserve">or the Financial Ombudsman </w:t>
      </w:r>
      <w:proofErr w:type="gramStart"/>
      <w:r>
        <w:t>Scheme;</w:t>
      </w:r>
      <w:proofErr w:type="gramEnd"/>
    </w:p>
    <w:p w14:paraId="68A00255" w14:textId="77777777" w:rsidR="003C0DD0" w:rsidRDefault="005D5B48">
      <w:pPr>
        <w:pStyle w:val="ListParagraph"/>
        <w:numPr>
          <w:ilvl w:val="0"/>
          <w:numId w:val="1"/>
        </w:numPr>
        <w:tabs>
          <w:tab w:val="left" w:pos="1046"/>
        </w:tabs>
        <w:ind w:left="1045" w:hanging="226"/>
      </w:pPr>
      <w:r>
        <w:t>I may have no right to seek compensation from the Financial Services Compensation</w:t>
      </w:r>
      <w:r>
        <w:rPr>
          <w:spacing w:val="13"/>
        </w:rPr>
        <w:t xml:space="preserve"> </w:t>
      </w:r>
      <w:r>
        <w:t>Scheme.</w:t>
      </w:r>
    </w:p>
    <w:p w14:paraId="5D866DA4" w14:textId="77777777" w:rsidR="003C0DD0" w:rsidRDefault="003C0DD0">
      <w:pPr>
        <w:pStyle w:val="BodyText"/>
        <w:spacing w:before="12"/>
        <w:rPr>
          <w:sz w:val="21"/>
        </w:rPr>
      </w:pPr>
    </w:p>
    <w:p w14:paraId="09290299" w14:textId="44AE4158" w:rsidR="003C0DD0" w:rsidRDefault="005D5B48">
      <w:pPr>
        <w:pStyle w:val="Heading2"/>
        <w:ind w:right="1013"/>
      </w:pPr>
      <w:r>
        <w:t xml:space="preserve">I accept that I can lose my property and other assets from making investment decisions based on financial promotions, and that where I am making investments for taxation </w:t>
      </w:r>
      <w:r w:rsidR="004C3F3C">
        <w:t>advantages,</w:t>
      </w:r>
      <w:r>
        <w:t xml:space="preserve"> I need to ensure that all criteria </w:t>
      </w:r>
      <w:proofErr w:type="gramStart"/>
      <w:r>
        <w:t>is</w:t>
      </w:r>
      <w:proofErr w:type="gramEnd"/>
      <w:r>
        <w:t xml:space="preserve"> met and adhered to.</w:t>
      </w:r>
    </w:p>
    <w:p w14:paraId="05556F24" w14:textId="77777777" w:rsidR="003C0DD0" w:rsidRDefault="003C0DD0">
      <w:pPr>
        <w:pStyle w:val="BodyText"/>
        <w:rPr>
          <w:b/>
        </w:rPr>
      </w:pPr>
    </w:p>
    <w:p w14:paraId="39957D76" w14:textId="77777777" w:rsidR="003C0DD0" w:rsidRDefault="005D5B48">
      <w:pPr>
        <w:ind w:left="100" w:right="94"/>
      </w:pPr>
      <w:r>
        <w:rPr>
          <w:b/>
        </w:rPr>
        <w:t xml:space="preserve">I accept that the investments to which the promotions will relate may expose me to a significant risk of losing </w:t>
      </w:r>
      <w:proofErr w:type="gramStart"/>
      <w:r>
        <w:rPr>
          <w:b/>
        </w:rPr>
        <w:t>all of</w:t>
      </w:r>
      <w:proofErr w:type="gramEnd"/>
      <w:r>
        <w:rPr>
          <w:b/>
        </w:rPr>
        <w:t xml:space="preserve"> the money or other property invested. </w:t>
      </w:r>
      <w:r>
        <w:t xml:space="preserve">I am aware that it is open to me to seek advice from an </w:t>
      </w:r>
      <w:proofErr w:type="spellStart"/>
      <w:r>
        <w:t>authorised</w:t>
      </w:r>
      <w:proofErr w:type="spellEnd"/>
      <w:r>
        <w:t xml:space="preserve"> person who </w:t>
      </w:r>
      <w:proofErr w:type="spellStart"/>
      <w:r>
        <w:t>specialises</w:t>
      </w:r>
      <w:proofErr w:type="spellEnd"/>
      <w:r>
        <w:t xml:space="preserve"> in advising on non‐mainstream pooled investments.</w:t>
      </w:r>
    </w:p>
    <w:p w14:paraId="36FAF95A" w14:textId="77777777" w:rsidR="003C0DD0" w:rsidRDefault="003C0DD0">
      <w:pPr>
        <w:pStyle w:val="BodyText"/>
      </w:pPr>
    </w:p>
    <w:p w14:paraId="553CB13C" w14:textId="77777777" w:rsidR="003C0DD0" w:rsidRDefault="003C0DD0">
      <w:pPr>
        <w:pStyle w:val="BodyText"/>
      </w:pPr>
    </w:p>
    <w:p w14:paraId="146825D6" w14:textId="64FE4B43" w:rsidR="003C0DD0" w:rsidRDefault="005D5B48">
      <w:pPr>
        <w:pStyle w:val="BodyText"/>
        <w:ind w:left="100"/>
      </w:pPr>
      <w:r>
        <w:t>Signature..................................................................................................... Date......................................</w:t>
      </w:r>
    </w:p>
    <w:p w14:paraId="7A8050D0" w14:textId="77777777" w:rsidR="003C0DD0" w:rsidRDefault="003C0DD0">
      <w:pPr>
        <w:pStyle w:val="BodyText"/>
      </w:pPr>
    </w:p>
    <w:p w14:paraId="27A9461B" w14:textId="2513A87C" w:rsidR="003C0DD0" w:rsidRDefault="005D5B48">
      <w:pPr>
        <w:pStyle w:val="BodyText"/>
        <w:ind w:left="100"/>
      </w:pPr>
      <w:r>
        <w:t>Print Name..................................................................................................</w:t>
      </w:r>
    </w:p>
    <w:p w14:paraId="7E335EAE" w14:textId="13C43DE9" w:rsidR="00E46A57" w:rsidRDefault="00E46A57">
      <w:pPr>
        <w:pStyle w:val="BodyText"/>
        <w:ind w:left="100"/>
      </w:pPr>
    </w:p>
    <w:p w14:paraId="79E29468" w14:textId="77777777" w:rsidR="00E46A57" w:rsidRPr="00B032CA" w:rsidRDefault="00E46A57" w:rsidP="00E46A57">
      <w:pPr>
        <w:pStyle w:val="BodyText"/>
        <w:ind w:left="100"/>
        <w:rPr>
          <w:sz w:val="16"/>
          <w:szCs w:val="16"/>
        </w:rPr>
      </w:pPr>
      <w:r>
        <w:rPr>
          <w:sz w:val="16"/>
          <w:szCs w:val="16"/>
        </w:rPr>
        <w:t xml:space="preserve">FSE C.I.C Riverside House, 4 Meadows Business Park, Station Approach, Blackwater, Camberley, </w:t>
      </w:r>
      <w:proofErr w:type="gramStart"/>
      <w:r>
        <w:rPr>
          <w:sz w:val="16"/>
          <w:szCs w:val="16"/>
        </w:rPr>
        <w:t>Surrey .</w:t>
      </w:r>
      <w:proofErr w:type="gramEnd"/>
      <w:r>
        <w:rPr>
          <w:sz w:val="16"/>
          <w:szCs w:val="16"/>
        </w:rPr>
        <w:t xml:space="preserve"> GU17 9AB       Company Reg No. 4463599</w:t>
      </w:r>
    </w:p>
    <w:p w14:paraId="6A87E17E" w14:textId="77777777" w:rsidR="00E46A57" w:rsidRDefault="00E46A57">
      <w:pPr>
        <w:pStyle w:val="BodyText"/>
        <w:ind w:left="100"/>
      </w:pPr>
    </w:p>
    <w:sectPr w:rsidR="00E46A57">
      <w:pgSz w:w="11910" w:h="16840"/>
      <w:pgMar w:top="9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6191"/>
    <w:multiLevelType w:val="hybridMultilevel"/>
    <w:tmpl w:val="6DF48726"/>
    <w:lvl w:ilvl="0" w:tplc="1D4A0518">
      <w:start w:val="1"/>
      <w:numFmt w:val="lowerLetter"/>
      <w:lvlText w:val="%1)"/>
      <w:lvlJc w:val="left"/>
      <w:pPr>
        <w:ind w:left="820" w:hanging="239"/>
        <w:jc w:val="left"/>
      </w:pPr>
      <w:rPr>
        <w:rFonts w:hint="default"/>
        <w:w w:val="100"/>
      </w:rPr>
    </w:lvl>
    <w:lvl w:ilvl="1" w:tplc="A2007E56">
      <w:numFmt w:val="bullet"/>
      <w:lvlText w:val="•"/>
      <w:lvlJc w:val="left"/>
      <w:pPr>
        <w:ind w:left="1800" w:hanging="239"/>
      </w:pPr>
      <w:rPr>
        <w:rFonts w:hint="default"/>
      </w:rPr>
    </w:lvl>
    <w:lvl w:ilvl="2" w:tplc="4566DBF2">
      <w:numFmt w:val="bullet"/>
      <w:lvlText w:val="•"/>
      <w:lvlJc w:val="left"/>
      <w:pPr>
        <w:ind w:left="2781" w:hanging="239"/>
      </w:pPr>
      <w:rPr>
        <w:rFonts w:hint="default"/>
      </w:rPr>
    </w:lvl>
    <w:lvl w:ilvl="3" w:tplc="710C40B6">
      <w:numFmt w:val="bullet"/>
      <w:lvlText w:val="•"/>
      <w:lvlJc w:val="left"/>
      <w:pPr>
        <w:ind w:left="3761" w:hanging="239"/>
      </w:pPr>
      <w:rPr>
        <w:rFonts w:hint="default"/>
      </w:rPr>
    </w:lvl>
    <w:lvl w:ilvl="4" w:tplc="0AF47590">
      <w:numFmt w:val="bullet"/>
      <w:lvlText w:val="•"/>
      <w:lvlJc w:val="left"/>
      <w:pPr>
        <w:ind w:left="4742" w:hanging="239"/>
      </w:pPr>
      <w:rPr>
        <w:rFonts w:hint="default"/>
      </w:rPr>
    </w:lvl>
    <w:lvl w:ilvl="5" w:tplc="B466612E">
      <w:numFmt w:val="bullet"/>
      <w:lvlText w:val="•"/>
      <w:lvlJc w:val="left"/>
      <w:pPr>
        <w:ind w:left="5723" w:hanging="239"/>
      </w:pPr>
      <w:rPr>
        <w:rFonts w:hint="default"/>
      </w:rPr>
    </w:lvl>
    <w:lvl w:ilvl="6" w:tplc="B6009E04">
      <w:numFmt w:val="bullet"/>
      <w:lvlText w:val="•"/>
      <w:lvlJc w:val="left"/>
      <w:pPr>
        <w:ind w:left="6703" w:hanging="239"/>
      </w:pPr>
      <w:rPr>
        <w:rFonts w:hint="default"/>
      </w:rPr>
    </w:lvl>
    <w:lvl w:ilvl="7" w:tplc="A6C07D9C">
      <w:numFmt w:val="bullet"/>
      <w:lvlText w:val="•"/>
      <w:lvlJc w:val="left"/>
      <w:pPr>
        <w:ind w:left="7684" w:hanging="239"/>
      </w:pPr>
      <w:rPr>
        <w:rFonts w:hint="default"/>
      </w:rPr>
    </w:lvl>
    <w:lvl w:ilvl="8" w:tplc="69704B70">
      <w:numFmt w:val="bullet"/>
      <w:lvlText w:val="•"/>
      <w:lvlJc w:val="left"/>
      <w:pPr>
        <w:ind w:left="8664" w:hanging="239"/>
      </w:pPr>
      <w:rPr>
        <w:rFonts w:hint="default"/>
      </w:rPr>
    </w:lvl>
  </w:abstractNum>
  <w:abstractNum w:abstractNumId="1" w15:restartNumberingAfterBreak="0">
    <w:nsid w:val="41EC476A"/>
    <w:multiLevelType w:val="hybridMultilevel"/>
    <w:tmpl w:val="DD6631BE"/>
    <w:lvl w:ilvl="0" w:tplc="A20C2410">
      <w:start w:val="1"/>
      <w:numFmt w:val="lowerLetter"/>
      <w:lvlText w:val="%1)"/>
      <w:lvlJc w:val="left"/>
      <w:pPr>
        <w:ind w:left="820" w:hanging="239"/>
        <w:jc w:val="left"/>
      </w:pPr>
      <w:rPr>
        <w:rFonts w:hint="default"/>
        <w:w w:val="100"/>
      </w:rPr>
    </w:lvl>
    <w:lvl w:ilvl="1" w:tplc="D7DEE984">
      <w:numFmt w:val="bullet"/>
      <w:lvlText w:val="•"/>
      <w:lvlJc w:val="left"/>
      <w:pPr>
        <w:ind w:left="1800" w:hanging="239"/>
      </w:pPr>
      <w:rPr>
        <w:rFonts w:hint="default"/>
      </w:rPr>
    </w:lvl>
    <w:lvl w:ilvl="2" w:tplc="02106776">
      <w:numFmt w:val="bullet"/>
      <w:lvlText w:val="•"/>
      <w:lvlJc w:val="left"/>
      <w:pPr>
        <w:ind w:left="2781" w:hanging="239"/>
      </w:pPr>
      <w:rPr>
        <w:rFonts w:hint="default"/>
      </w:rPr>
    </w:lvl>
    <w:lvl w:ilvl="3" w:tplc="BA8C19A2">
      <w:numFmt w:val="bullet"/>
      <w:lvlText w:val="•"/>
      <w:lvlJc w:val="left"/>
      <w:pPr>
        <w:ind w:left="3761" w:hanging="239"/>
      </w:pPr>
      <w:rPr>
        <w:rFonts w:hint="default"/>
      </w:rPr>
    </w:lvl>
    <w:lvl w:ilvl="4" w:tplc="CFB29016">
      <w:numFmt w:val="bullet"/>
      <w:lvlText w:val="•"/>
      <w:lvlJc w:val="left"/>
      <w:pPr>
        <w:ind w:left="4742" w:hanging="239"/>
      </w:pPr>
      <w:rPr>
        <w:rFonts w:hint="default"/>
      </w:rPr>
    </w:lvl>
    <w:lvl w:ilvl="5" w:tplc="076C3D66">
      <w:numFmt w:val="bullet"/>
      <w:lvlText w:val="•"/>
      <w:lvlJc w:val="left"/>
      <w:pPr>
        <w:ind w:left="5723" w:hanging="239"/>
      </w:pPr>
      <w:rPr>
        <w:rFonts w:hint="default"/>
      </w:rPr>
    </w:lvl>
    <w:lvl w:ilvl="6" w:tplc="C3CAA0FE">
      <w:numFmt w:val="bullet"/>
      <w:lvlText w:val="•"/>
      <w:lvlJc w:val="left"/>
      <w:pPr>
        <w:ind w:left="6703" w:hanging="239"/>
      </w:pPr>
      <w:rPr>
        <w:rFonts w:hint="default"/>
      </w:rPr>
    </w:lvl>
    <w:lvl w:ilvl="7" w:tplc="A998DB0C">
      <w:numFmt w:val="bullet"/>
      <w:lvlText w:val="•"/>
      <w:lvlJc w:val="left"/>
      <w:pPr>
        <w:ind w:left="7684" w:hanging="239"/>
      </w:pPr>
      <w:rPr>
        <w:rFonts w:hint="default"/>
      </w:rPr>
    </w:lvl>
    <w:lvl w:ilvl="8" w:tplc="E2A46878">
      <w:numFmt w:val="bullet"/>
      <w:lvlText w:val="•"/>
      <w:lvlJc w:val="left"/>
      <w:pPr>
        <w:ind w:left="8664" w:hanging="239"/>
      </w:pPr>
      <w:rPr>
        <w:rFonts w:hint="default"/>
      </w:rPr>
    </w:lvl>
  </w:abstractNum>
  <w:abstractNum w:abstractNumId="2" w15:restartNumberingAfterBreak="0">
    <w:nsid w:val="4F32697F"/>
    <w:multiLevelType w:val="hybridMultilevel"/>
    <w:tmpl w:val="15BA0762"/>
    <w:lvl w:ilvl="0" w:tplc="B65EB9E2">
      <w:start w:val="1"/>
      <w:numFmt w:val="lowerLetter"/>
      <w:lvlText w:val="%1)"/>
      <w:lvlJc w:val="left"/>
      <w:pPr>
        <w:ind w:left="820" w:hanging="23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5A09064">
      <w:start w:val="1"/>
      <w:numFmt w:val="lowerRoman"/>
      <w:lvlText w:val="(%2)"/>
      <w:lvlJc w:val="left"/>
      <w:pPr>
        <w:ind w:left="1773" w:hanging="234"/>
        <w:jc w:val="left"/>
      </w:pPr>
      <w:rPr>
        <w:rFonts w:ascii="Calibri" w:eastAsia="Calibri" w:hAnsi="Calibri" w:cs="Calibri" w:hint="default"/>
        <w:spacing w:val="-6"/>
        <w:w w:val="100"/>
        <w:sz w:val="22"/>
        <w:szCs w:val="22"/>
      </w:rPr>
    </w:lvl>
    <w:lvl w:ilvl="2" w:tplc="D92ADBCE">
      <w:numFmt w:val="bullet"/>
      <w:lvlText w:val="•"/>
      <w:lvlJc w:val="left"/>
      <w:pPr>
        <w:ind w:left="2762" w:hanging="234"/>
      </w:pPr>
      <w:rPr>
        <w:rFonts w:hint="default"/>
      </w:rPr>
    </w:lvl>
    <w:lvl w:ilvl="3" w:tplc="EF901EBE">
      <w:numFmt w:val="bullet"/>
      <w:lvlText w:val="•"/>
      <w:lvlJc w:val="left"/>
      <w:pPr>
        <w:ind w:left="3745" w:hanging="234"/>
      </w:pPr>
      <w:rPr>
        <w:rFonts w:hint="default"/>
      </w:rPr>
    </w:lvl>
    <w:lvl w:ilvl="4" w:tplc="E724DDC2">
      <w:numFmt w:val="bullet"/>
      <w:lvlText w:val="•"/>
      <w:lvlJc w:val="left"/>
      <w:pPr>
        <w:ind w:left="4728" w:hanging="234"/>
      </w:pPr>
      <w:rPr>
        <w:rFonts w:hint="default"/>
      </w:rPr>
    </w:lvl>
    <w:lvl w:ilvl="5" w:tplc="E952B35A">
      <w:numFmt w:val="bullet"/>
      <w:lvlText w:val="•"/>
      <w:lvlJc w:val="left"/>
      <w:pPr>
        <w:ind w:left="5711" w:hanging="234"/>
      </w:pPr>
      <w:rPr>
        <w:rFonts w:hint="default"/>
      </w:rPr>
    </w:lvl>
    <w:lvl w:ilvl="6" w:tplc="1A12A16E">
      <w:numFmt w:val="bullet"/>
      <w:lvlText w:val="•"/>
      <w:lvlJc w:val="left"/>
      <w:pPr>
        <w:ind w:left="6694" w:hanging="234"/>
      </w:pPr>
      <w:rPr>
        <w:rFonts w:hint="default"/>
      </w:rPr>
    </w:lvl>
    <w:lvl w:ilvl="7" w:tplc="81ECA130">
      <w:numFmt w:val="bullet"/>
      <w:lvlText w:val="•"/>
      <w:lvlJc w:val="left"/>
      <w:pPr>
        <w:ind w:left="7677" w:hanging="234"/>
      </w:pPr>
      <w:rPr>
        <w:rFonts w:hint="default"/>
      </w:rPr>
    </w:lvl>
    <w:lvl w:ilvl="8" w:tplc="2730D02C">
      <w:numFmt w:val="bullet"/>
      <w:lvlText w:val="•"/>
      <w:lvlJc w:val="left"/>
      <w:pPr>
        <w:ind w:left="8660" w:hanging="234"/>
      </w:pPr>
      <w:rPr>
        <w:rFonts w:hint="default"/>
      </w:rPr>
    </w:lvl>
  </w:abstractNum>
  <w:abstractNum w:abstractNumId="3" w15:restartNumberingAfterBreak="0">
    <w:nsid w:val="63493604"/>
    <w:multiLevelType w:val="hybridMultilevel"/>
    <w:tmpl w:val="C762960E"/>
    <w:lvl w:ilvl="0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4" w15:restartNumberingAfterBreak="0">
    <w:nsid w:val="728F38EE"/>
    <w:multiLevelType w:val="hybridMultilevel"/>
    <w:tmpl w:val="9072FF16"/>
    <w:lvl w:ilvl="0" w:tplc="B242FDC2">
      <w:start w:val="1"/>
      <w:numFmt w:val="lowerLetter"/>
      <w:lvlText w:val="%1)"/>
      <w:lvlJc w:val="left"/>
      <w:pPr>
        <w:ind w:left="820" w:hanging="239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8F44DA0">
      <w:numFmt w:val="bullet"/>
      <w:lvlText w:val="•"/>
      <w:lvlJc w:val="left"/>
      <w:pPr>
        <w:ind w:left="1800" w:hanging="239"/>
      </w:pPr>
      <w:rPr>
        <w:rFonts w:hint="default"/>
      </w:rPr>
    </w:lvl>
    <w:lvl w:ilvl="2" w:tplc="70329452">
      <w:numFmt w:val="bullet"/>
      <w:lvlText w:val="•"/>
      <w:lvlJc w:val="left"/>
      <w:pPr>
        <w:ind w:left="2781" w:hanging="239"/>
      </w:pPr>
      <w:rPr>
        <w:rFonts w:hint="default"/>
      </w:rPr>
    </w:lvl>
    <w:lvl w:ilvl="3" w:tplc="7AC4366A">
      <w:numFmt w:val="bullet"/>
      <w:lvlText w:val="•"/>
      <w:lvlJc w:val="left"/>
      <w:pPr>
        <w:ind w:left="3761" w:hanging="239"/>
      </w:pPr>
      <w:rPr>
        <w:rFonts w:hint="default"/>
      </w:rPr>
    </w:lvl>
    <w:lvl w:ilvl="4" w:tplc="CEEE3428">
      <w:numFmt w:val="bullet"/>
      <w:lvlText w:val="•"/>
      <w:lvlJc w:val="left"/>
      <w:pPr>
        <w:ind w:left="4742" w:hanging="239"/>
      </w:pPr>
      <w:rPr>
        <w:rFonts w:hint="default"/>
      </w:rPr>
    </w:lvl>
    <w:lvl w:ilvl="5" w:tplc="367C9674">
      <w:numFmt w:val="bullet"/>
      <w:lvlText w:val="•"/>
      <w:lvlJc w:val="left"/>
      <w:pPr>
        <w:ind w:left="5723" w:hanging="239"/>
      </w:pPr>
      <w:rPr>
        <w:rFonts w:hint="default"/>
      </w:rPr>
    </w:lvl>
    <w:lvl w:ilvl="6" w:tplc="5E66C71E">
      <w:numFmt w:val="bullet"/>
      <w:lvlText w:val="•"/>
      <w:lvlJc w:val="left"/>
      <w:pPr>
        <w:ind w:left="6703" w:hanging="239"/>
      </w:pPr>
      <w:rPr>
        <w:rFonts w:hint="default"/>
      </w:rPr>
    </w:lvl>
    <w:lvl w:ilvl="7" w:tplc="80F6E4CA">
      <w:numFmt w:val="bullet"/>
      <w:lvlText w:val="•"/>
      <w:lvlJc w:val="left"/>
      <w:pPr>
        <w:ind w:left="7684" w:hanging="239"/>
      </w:pPr>
      <w:rPr>
        <w:rFonts w:hint="default"/>
      </w:rPr>
    </w:lvl>
    <w:lvl w:ilvl="8" w:tplc="CE5ACBD0">
      <w:numFmt w:val="bullet"/>
      <w:lvlText w:val="•"/>
      <w:lvlJc w:val="left"/>
      <w:pPr>
        <w:ind w:left="8664" w:hanging="23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DD0"/>
    <w:rsid w:val="00375CA4"/>
    <w:rsid w:val="003C0DD0"/>
    <w:rsid w:val="004C3F3C"/>
    <w:rsid w:val="005D5B48"/>
    <w:rsid w:val="00760C93"/>
    <w:rsid w:val="00817A7A"/>
    <w:rsid w:val="00D5643D"/>
    <w:rsid w:val="00E07EF1"/>
    <w:rsid w:val="00E4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8228C"/>
  <w15:docId w15:val="{0BA64B69-30BA-4926-B34D-7D5FAE52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7"/>
      <w:ind w:left="1064" w:right="102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100" w:right="1025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undingenquiries@thefsegroup.com" TargetMode="External"/><Relationship Id="rId5" Type="http://schemas.openxmlformats.org/officeDocument/2006/relationships/hyperlink" Target="mailto:fundingenquiries@thefse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Clarke</dc:creator>
  <cp:lastModifiedBy>Tom Clarke</cp:lastModifiedBy>
  <cp:revision>2</cp:revision>
  <cp:lastPrinted>2021-01-19T11:13:00Z</cp:lastPrinted>
  <dcterms:created xsi:type="dcterms:W3CDTF">2021-05-21T12:27:00Z</dcterms:created>
  <dcterms:modified xsi:type="dcterms:W3CDTF">2021-05-21T12:27:00Z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2020-10-07T00:00:00Z</vt:filetime>
  </property>
  <property fmtid="{D5CDD505-2E9C-101B-9397-08002B2CF9AE}" pid="3" name="LastSaved">
    <vt:filetime>2021-01-19T00:00:00Z</vt:filetime>
  </property>
</Properties>
</file>